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0" w:afterLines="0" w:line="240" w:lineRule="auto"/>
        <w:ind w:left="0" w:leftChars="0" w:right="0" w:rightChars="0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134" w:right="1418" w:bottom="1134" w:left="2268" w:header="851" w:footer="992" w:gutter="0"/>
          <w:cols w:space="2730" w:num="2"/>
          <w:docGrid w:type="lines" w:linePitch="312" w:charSpace="0"/>
        </w:sectPr>
      </w:pPr>
    </w:p>
    <w:p>
      <w:pPr>
        <w:widowControl/>
        <w:spacing w:beforeLines="0" w:after="156" w:line="240" w:lineRule="auto"/>
        <w:ind w:left="0" w:leftChars="0" w:right="0" w:rightChars="0"/>
        <w:rPr>
          <w:rFonts w:ascii="楷体" w:hAnsi="楷体" w:eastAsia="楷体" w:cs="宋体"/>
          <w:iCs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iCs/>
          <w:color w:val="000000"/>
          <w:kern w:val="0"/>
          <w:sz w:val="28"/>
          <w:szCs w:val="28"/>
        </w:rPr>
        <w:t>二级学院（部、中心）中英文名称</w:t>
      </w:r>
    </w:p>
    <w:p>
      <w:pPr>
        <w:widowControl/>
        <w:spacing w:beforeLines="0" w:beforeAutospacing="1" w:afterLines="0" w:afterAutospacing="1" w:line="335" w:lineRule="atLeast"/>
        <w:ind w:left="0" w:leftChars="0" w:right="0" w:rightChars="0"/>
        <w:rPr>
          <w:rFonts w:ascii="楷体" w:hAnsi="楷体" w:eastAsia="楷体" w:cs="宋体"/>
          <w:b/>
          <w:iCs/>
          <w:color w:val="000000"/>
          <w:kern w:val="0"/>
          <w:szCs w:val="21"/>
        </w:rPr>
        <w:sectPr>
          <w:type w:val="continuous"/>
          <w:pgSz w:w="16838" w:h="11906" w:orient="landscape"/>
          <w:pgMar w:top="1134" w:right="1418" w:bottom="1134" w:left="2268" w:header="851" w:footer="992" w:gutter="0"/>
          <w:cols w:space="2730" w:num="1"/>
          <w:docGrid w:type="lines" w:linePitch="312" w:charSpace="0"/>
        </w:sectPr>
      </w:pPr>
    </w:p>
    <w:tbl>
      <w:tblPr>
        <w:tblStyle w:val="5"/>
        <w:tblW w:w="581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335" w:lineRule="atLeast"/>
              <w:ind w:left="0" w:leftChars="0" w:right="0" w:rightChars="0"/>
              <w:jc w:val="center"/>
              <w:rPr>
                <w:rFonts w:ascii="楷体" w:hAnsi="楷体" w:eastAsia="楷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iCs/>
                <w:color w:val="000000"/>
                <w:kern w:val="0"/>
                <w:szCs w:val="21"/>
              </w:rPr>
              <w:t>中文名称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335" w:lineRule="atLeast"/>
              <w:ind w:left="0" w:leftChars="0" w:right="0" w:rightChars="0"/>
              <w:jc w:val="center"/>
              <w:rPr>
                <w:rFonts w:ascii="楷体" w:hAnsi="楷体" w:eastAsia="楷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b/>
                <w:iCs/>
                <w:color w:val="000000"/>
                <w:kern w:val="0"/>
                <w:szCs w:val="21"/>
              </w:rPr>
              <w:t>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机械与能源工程学院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Mechanical and 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 Energy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自动化与电气工程学院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Automation and Electrical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165" w:lineRule="atLeas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信息与电子工程学院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165" w:lineRule="atLeas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Information and Electronic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Lines="0" w:afterLines="0" w:line="400" w:lineRule="exact"/>
              <w:ind w:left="57" w:leftChars="0" w:right="57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土木与建筑工程学院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School of Civil Engineering and Architecture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生物与化学工程学院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Biological and Chemical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环境与资源学院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School of 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Environment and Natural Resources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afterLines="0" w:line="240" w:lineRule="auto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浙江省农产品化学与生物加工技术重点实验室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Zhejiang Provincial Key Laboratory for Chemical and Biological Processing Technology of Farm Produce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浙江省农业生物资源生化制造协同创新中心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Zhejiang Provincial Collaborative Innovation Center of Agricultural Biological Resources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 Bioc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hemical Manufacturing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0" w:leftChars="0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艺术设计学院/服装学院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School of 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Art and 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Design</w:t>
            </w:r>
          </w:p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School of Fashion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Economics and Management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人文与国际教育学院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Humanities and International Education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理学院/曙光大数据学院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School of Sciences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/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 School of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 Sugon Big Date Science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外国语学院/中德学院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School of Foreign</w:t>
            </w: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Languages</w:t>
            </w:r>
          </w:p>
          <w:p>
            <w:pPr>
              <w:spacing w:beforeLines="0" w:afterLines="0" w:line="240" w:lineRule="auto"/>
              <w:ind w:left="105" w:right="105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Chinese-German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中德工程师学院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afterLines="0" w:line="240" w:lineRule="auto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</w:rPr>
              <w:t>Chinese-German Institute of Engineering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School of Marxism Studies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highlight w:val="yellow"/>
                <w:lang w:val="de-DE"/>
              </w:rPr>
            </w:pP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 xml:space="preserve">Sport 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Department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hAnsi="楷体" w:eastAsia="楷体" w:cs="宋体"/>
                <w:i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iCs/>
                <w:color w:val="000000"/>
                <w:kern w:val="0"/>
                <w:szCs w:val="21"/>
              </w:rPr>
              <w:t>创新创业学院/工程训练中心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Lines="0" w:beforeAutospacing="1" w:afterLines="0" w:afterAutospacing="1" w:line="40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hint="eastAsia"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School of Innovation and Entrepreneurship/</w:t>
            </w:r>
            <w:r>
              <w:rPr>
                <w:rFonts w:ascii="Times New Roman" w:hAnsi="Times New Roman" w:eastAsia="仿宋_GB2312"/>
                <w:iCs/>
                <w:color w:val="000000"/>
                <w:kern w:val="0"/>
                <w:szCs w:val="21"/>
                <w:lang w:val="de-DE"/>
              </w:rPr>
              <w:t>Center of Engineering Training</w:t>
            </w:r>
          </w:p>
        </w:tc>
      </w:tr>
    </w:tbl>
    <w:p>
      <w:pPr>
        <w:spacing w:before="156" w:after="156"/>
        <w:ind w:left="0" w:leftChars="0" w:right="105"/>
        <w:sectPr>
          <w:type w:val="continuous"/>
          <w:pgSz w:w="16838" w:h="11906" w:orient="landscape"/>
          <w:pgMar w:top="1134" w:right="1418" w:bottom="1134" w:left="2268" w:header="851" w:footer="992" w:gutter="0"/>
          <w:cols w:space="2100" w:num="2"/>
          <w:docGrid w:type="lines" w:linePitch="312" w:charSpace="0"/>
        </w:sectPr>
      </w:pPr>
      <w:bookmarkStart w:id="0" w:name="_GoBack"/>
      <w:bookmarkEnd w:id="0"/>
    </w:p>
    <w:p>
      <w:pPr>
        <w:spacing w:before="156" w:after="156"/>
        <w:ind w:left="0" w:leftChars="0" w:right="105"/>
      </w:pPr>
    </w:p>
    <w:sectPr>
      <w:type w:val="continuous"/>
      <w:pgSz w:w="16838" w:h="11906" w:orient="landscape"/>
      <w:pgMar w:top="1134" w:right="1418" w:bottom="1134" w:left="2268" w:header="851" w:footer="992" w:gutter="0"/>
      <w:cols w:space="273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left="105" w:right="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left="105" w:right="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left="105" w:right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left="105" w:right="1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E16"/>
    <w:rsid w:val="000938C3"/>
    <w:rsid w:val="000A79E5"/>
    <w:rsid w:val="000D626B"/>
    <w:rsid w:val="00144113"/>
    <w:rsid w:val="00256145"/>
    <w:rsid w:val="002A18CB"/>
    <w:rsid w:val="00460EB0"/>
    <w:rsid w:val="005E13FF"/>
    <w:rsid w:val="00652C8C"/>
    <w:rsid w:val="006679A2"/>
    <w:rsid w:val="006D3E77"/>
    <w:rsid w:val="007541F1"/>
    <w:rsid w:val="0079130F"/>
    <w:rsid w:val="00812804"/>
    <w:rsid w:val="00896FCE"/>
    <w:rsid w:val="008B2F51"/>
    <w:rsid w:val="00951204"/>
    <w:rsid w:val="00956E0F"/>
    <w:rsid w:val="009C46A2"/>
    <w:rsid w:val="00A8264F"/>
    <w:rsid w:val="00AA1E16"/>
    <w:rsid w:val="00B302C3"/>
    <w:rsid w:val="00BE394F"/>
    <w:rsid w:val="00C074A0"/>
    <w:rsid w:val="00C42EEB"/>
    <w:rsid w:val="00D11D76"/>
    <w:rsid w:val="00D711D6"/>
    <w:rsid w:val="00F457FF"/>
    <w:rsid w:val="3F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 w:line="300" w:lineRule="auto"/>
      <w:ind w:left="50" w:leftChars="50" w:right="50" w:rightChar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　</Company>
  <Pages>2</Pages>
  <Words>168</Words>
  <Characters>960</Characters>
  <Lines>8</Lines>
  <Paragraphs>2</Paragraphs>
  <TotalTime>313</TotalTime>
  <ScaleCrop>false</ScaleCrop>
  <LinksUpToDate>false</LinksUpToDate>
  <CharactersWithSpaces>1126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2017-01-17T01:26:00Z</dcterms:created>
  <dc:creator>Microsoft</dc:creator>
  <cp:lastModifiedBy>zhouxiaoyan</cp:lastModifiedBy>
  <cp:lastPrinted>2017-01-18T08:33:00Z</cp:lastPrinted>
  <dcterms:modified xsi:type="dcterms:W3CDTF">2018-06-04T01:47:54Z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